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80" w:rsidRDefault="00E73080" w:rsidP="00547C51">
      <w:pPr>
        <w:rPr>
          <w:rFonts w:ascii="Calibri" w:hAnsi="Calibri" w:cs="Calibri"/>
          <w:b/>
          <w:color w:val="0A456B"/>
          <w:sz w:val="40"/>
          <w:szCs w:val="40"/>
        </w:rPr>
      </w:pPr>
    </w:p>
    <w:p w:rsidR="00D77E16" w:rsidRPr="00BD7ABD" w:rsidRDefault="00324D1D" w:rsidP="00547C51">
      <w:pPr>
        <w:rPr>
          <w:rFonts w:ascii="Calibri" w:hAnsi="Calibri" w:cs="Calibri"/>
          <w:b/>
          <w:color w:val="0A456B"/>
          <w:sz w:val="40"/>
          <w:szCs w:val="40"/>
        </w:rPr>
      </w:pPr>
      <w:r>
        <w:rPr>
          <w:rFonts w:ascii="Calibri" w:hAnsi="Calibri" w:cs="Calibri"/>
          <w:b/>
          <w:color w:val="0A456B"/>
          <w:sz w:val="40"/>
          <w:szCs w:val="40"/>
        </w:rPr>
        <w:t>Philosophy, Politics and Economics</w:t>
      </w:r>
    </w:p>
    <w:p w:rsidR="00D77E16" w:rsidRPr="00126AB1" w:rsidRDefault="009A7AE0" w:rsidP="00547C51">
      <w:pPr>
        <w:rPr>
          <w:rFonts w:ascii="Calibri" w:hAnsi="Calibri" w:cs="Calibri"/>
          <w:color w:val="A03F62"/>
          <w:sz w:val="36"/>
        </w:rPr>
      </w:pPr>
      <w:r w:rsidRPr="00126AB1">
        <w:rPr>
          <w:rFonts w:ascii="Calibri" w:hAnsi="Calibri" w:cs="Calibri"/>
          <w:color w:val="A03F62"/>
          <w:sz w:val="36"/>
        </w:rPr>
        <w:t>A residential course for A</w:t>
      </w:r>
      <w:r w:rsidR="0007109C" w:rsidRPr="00126AB1">
        <w:rPr>
          <w:rFonts w:ascii="Calibri" w:hAnsi="Calibri" w:cs="Calibri"/>
          <w:color w:val="A03F62"/>
          <w:sz w:val="36"/>
        </w:rPr>
        <w:t>2-</w:t>
      </w:r>
      <w:r w:rsidR="00D77E16" w:rsidRPr="00126AB1">
        <w:rPr>
          <w:rFonts w:ascii="Calibri" w:hAnsi="Calibri" w:cs="Calibri"/>
          <w:color w:val="A03F62"/>
          <w:sz w:val="36"/>
        </w:rPr>
        <w:t>level students</w:t>
      </w:r>
    </w:p>
    <w:p w:rsidR="00416D04" w:rsidRPr="00BD7ABD" w:rsidRDefault="00416D04" w:rsidP="00547C51">
      <w:pPr>
        <w:jc w:val="both"/>
        <w:rPr>
          <w:rFonts w:ascii="Calibri" w:hAnsi="Calibri" w:cs="Arial"/>
          <w:b/>
          <w:color w:val="0A456B"/>
          <w:sz w:val="16"/>
          <w:szCs w:val="24"/>
        </w:rPr>
      </w:pPr>
    </w:p>
    <w:p w:rsidR="00D77E16" w:rsidRDefault="00255472" w:rsidP="00547C51">
      <w:pPr>
        <w:jc w:val="both"/>
        <w:rPr>
          <w:rFonts w:ascii="Calibri" w:hAnsi="Calibri" w:cs="Arial"/>
          <w:b/>
          <w:color w:val="0A456B"/>
          <w:szCs w:val="24"/>
        </w:rPr>
      </w:pPr>
      <w:r w:rsidRPr="00BD7ABD">
        <w:rPr>
          <w:rFonts w:ascii="Calibri" w:hAnsi="Calibri" w:cs="Arial"/>
          <w:b/>
          <w:color w:val="0A456B"/>
          <w:szCs w:val="24"/>
        </w:rPr>
        <w:t>This course sets out to inspire and challenge you in a non-competitive environment, mixing with</w:t>
      </w:r>
      <w:r w:rsidR="00522509" w:rsidRPr="00BD7ABD">
        <w:rPr>
          <w:rFonts w:ascii="Calibri" w:hAnsi="Calibri" w:cs="Arial"/>
          <w:b/>
          <w:color w:val="0A456B"/>
          <w:szCs w:val="24"/>
        </w:rPr>
        <w:t xml:space="preserve"> </w:t>
      </w:r>
      <w:r w:rsidRPr="00BD7ABD">
        <w:rPr>
          <w:rFonts w:ascii="Calibri" w:hAnsi="Calibri" w:cs="Arial"/>
          <w:b/>
          <w:color w:val="0A456B"/>
          <w:szCs w:val="24"/>
        </w:rPr>
        <w:t xml:space="preserve">like-minded students from across the </w:t>
      </w:r>
      <w:r w:rsidR="002F4B7E" w:rsidRPr="00BD7ABD">
        <w:rPr>
          <w:rFonts w:ascii="Calibri" w:hAnsi="Calibri" w:cs="Arial"/>
          <w:b/>
          <w:color w:val="0A456B"/>
          <w:szCs w:val="24"/>
        </w:rPr>
        <w:t>UK and tutored by two subject experts</w:t>
      </w:r>
      <w:r w:rsidRPr="00BD7ABD">
        <w:rPr>
          <w:rFonts w:ascii="Calibri" w:hAnsi="Calibri" w:cs="Arial"/>
          <w:b/>
          <w:color w:val="0A456B"/>
          <w:szCs w:val="24"/>
        </w:rPr>
        <w:t xml:space="preserve">. Participation can be acknowledged under </w:t>
      </w:r>
      <w:r w:rsidRPr="00BD7ABD">
        <w:rPr>
          <w:rFonts w:ascii="Calibri" w:hAnsi="Calibri" w:cs="Arial"/>
          <w:b/>
          <w:i/>
          <w:color w:val="0A456B"/>
          <w:szCs w:val="24"/>
        </w:rPr>
        <w:t xml:space="preserve">Preparation for </w:t>
      </w:r>
      <w:proofErr w:type="gramStart"/>
      <w:r w:rsidRPr="00BD7ABD">
        <w:rPr>
          <w:rFonts w:ascii="Calibri" w:hAnsi="Calibri" w:cs="Arial"/>
          <w:b/>
          <w:i/>
          <w:color w:val="0A456B"/>
          <w:szCs w:val="24"/>
        </w:rPr>
        <w:t>HE</w:t>
      </w:r>
      <w:proofErr w:type="gramEnd"/>
      <w:r w:rsidRPr="00BD7ABD">
        <w:rPr>
          <w:rFonts w:ascii="Calibri" w:hAnsi="Calibri" w:cs="Arial"/>
          <w:b/>
          <w:i/>
          <w:color w:val="0A456B"/>
          <w:szCs w:val="24"/>
        </w:rPr>
        <w:t xml:space="preserve"> </w:t>
      </w:r>
      <w:r w:rsidRPr="00BD7ABD">
        <w:rPr>
          <w:rFonts w:ascii="Calibri" w:hAnsi="Calibri" w:cs="Arial"/>
          <w:b/>
          <w:color w:val="0A456B"/>
          <w:szCs w:val="24"/>
        </w:rPr>
        <w:t xml:space="preserve">on </w:t>
      </w:r>
      <w:r w:rsidR="009F108E" w:rsidRPr="00BD7ABD">
        <w:rPr>
          <w:rFonts w:ascii="Calibri" w:hAnsi="Calibri" w:cs="Arial"/>
          <w:b/>
          <w:color w:val="0A456B"/>
          <w:szCs w:val="24"/>
        </w:rPr>
        <w:t>your</w:t>
      </w:r>
      <w:r w:rsidRPr="00BD7ABD">
        <w:rPr>
          <w:rFonts w:ascii="Calibri" w:hAnsi="Calibri" w:cs="Arial"/>
          <w:b/>
          <w:color w:val="0A456B"/>
          <w:szCs w:val="24"/>
        </w:rPr>
        <w:t xml:space="preserve"> UCAS application form</w:t>
      </w:r>
      <w:r w:rsidR="00C47175" w:rsidRPr="00BD7ABD">
        <w:rPr>
          <w:rFonts w:ascii="Calibri" w:hAnsi="Calibri" w:cs="Arial"/>
          <w:b/>
          <w:color w:val="0A456B"/>
          <w:szCs w:val="24"/>
        </w:rPr>
        <w:t>.</w:t>
      </w:r>
    </w:p>
    <w:p w:rsidR="00E73080" w:rsidRPr="00BD7ABD" w:rsidRDefault="00E73080" w:rsidP="00547C51">
      <w:pPr>
        <w:jc w:val="both"/>
        <w:rPr>
          <w:rFonts w:ascii="Calibri" w:hAnsi="Calibri" w:cs="Arial"/>
          <w:b/>
          <w:color w:val="0A456B"/>
          <w:szCs w:val="24"/>
        </w:rPr>
      </w:pPr>
    </w:p>
    <w:p w:rsidR="009F108E" w:rsidRPr="00DD0700" w:rsidRDefault="009F108E" w:rsidP="00547C51">
      <w:pPr>
        <w:jc w:val="both"/>
        <w:rPr>
          <w:rFonts w:ascii="Calibri" w:hAnsi="Calibri" w:cs="Arial"/>
          <w:b/>
          <w:color w:val="003082"/>
          <w:sz w:val="16"/>
          <w:szCs w:val="24"/>
        </w:rPr>
      </w:pPr>
    </w:p>
    <w:tbl>
      <w:tblPr>
        <w:tblW w:w="10317" w:type="dxa"/>
        <w:tblInd w:w="142" w:type="dxa"/>
        <w:tblBorders>
          <w:top w:val="single" w:sz="12" w:space="0" w:color="009543"/>
          <w:left w:val="single" w:sz="12" w:space="0" w:color="009543"/>
          <w:bottom w:val="single" w:sz="12" w:space="0" w:color="009543"/>
          <w:right w:val="single" w:sz="12" w:space="0" w:color="009543"/>
          <w:insideH w:val="single" w:sz="12" w:space="0" w:color="009543"/>
          <w:insideV w:val="single" w:sz="12" w:space="0" w:color="009543"/>
        </w:tblBorders>
        <w:tblLayout w:type="fixed"/>
        <w:tblCellMar>
          <w:top w:w="57" w:type="dxa"/>
          <w:left w:w="142" w:type="dxa"/>
        </w:tblCellMar>
        <w:tblLook w:val="0000" w:firstRow="0" w:lastRow="0" w:firstColumn="0" w:lastColumn="0" w:noHBand="0" w:noVBand="0"/>
      </w:tblPr>
      <w:tblGrid>
        <w:gridCol w:w="10317"/>
      </w:tblGrid>
      <w:tr w:rsidR="00070BD0" w:rsidRPr="00E65A89" w:rsidTr="00126AB1">
        <w:trPr>
          <w:trHeight w:val="1134"/>
        </w:trPr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E73080" w:rsidRDefault="00070BD0" w:rsidP="00243D45">
            <w:pPr>
              <w:spacing w:before="40"/>
              <w:ind w:right="142"/>
              <w:contextualSpacing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E73080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Objectives</w:t>
            </w:r>
          </w:p>
          <w:p w:rsidR="00324D1D" w:rsidRPr="00324D1D" w:rsidRDefault="00324D1D" w:rsidP="00324D1D">
            <w:pPr>
              <w:numPr>
                <w:ilvl w:val="1"/>
                <w:numId w:val="10"/>
              </w:numPr>
              <w:tabs>
                <w:tab w:val="clear" w:pos="1440"/>
                <w:tab w:val="num" w:pos="425"/>
              </w:tabs>
              <w:spacing w:before="60"/>
              <w:ind w:left="425" w:right="142" w:hanging="425"/>
              <w:jc w:val="both"/>
              <w:rPr>
                <w:rFonts w:ascii="Verdana" w:hAnsi="Verdana" w:cs="Calibri"/>
                <w:bCs/>
                <w:color w:val="0A456B"/>
                <w:spacing w:val="-3"/>
                <w:sz w:val="20"/>
              </w:rPr>
            </w:pPr>
            <w:r w:rsidRPr="00324D1D">
              <w:rPr>
                <w:rFonts w:ascii="Verdana" w:hAnsi="Verdana" w:cs="Calibri"/>
                <w:bCs/>
                <w:color w:val="0A456B"/>
                <w:spacing w:val="-3"/>
                <w:sz w:val="20"/>
              </w:rPr>
              <w:t>To develop the ability to think critically and to reason analytically and logically</w:t>
            </w:r>
          </w:p>
          <w:p w:rsidR="00324D1D" w:rsidRPr="00324D1D" w:rsidRDefault="00324D1D" w:rsidP="00324D1D">
            <w:pPr>
              <w:numPr>
                <w:ilvl w:val="1"/>
                <w:numId w:val="10"/>
              </w:numPr>
              <w:tabs>
                <w:tab w:val="clear" w:pos="1440"/>
                <w:tab w:val="num" w:pos="425"/>
              </w:tabs>
              <w:spacing w:before="60"/>
              <w:ind w:left="425" w:right="142" w:hanging="425"/>
              <w:contextualSpacing/>
              <w:jc w:val="both"/>
              <w:rPr>
                <w:rFonts w:ascii="Verdana" w:hAnsi="Verdana" w:cs="Calibri"/>
                <w:bCs/>
                <w:color w:val="0A456B"/>
                <w:spacing w:val="-3"/>
                <w:sz w:val="20"/>
              </w:rPr>
            </w:pPr>
            <w:r w:rsidRPr="00324D1D">
              <w:rPr>
                <w:rFonts w:ascii="Verdana" w:hAnsi="Verdana" w:cs="Calibri"/>
                <w:bCs/>
                <w:color w:val="0A456B"/>
                <w:spacing w:val="-3"/>
                <w:sz w:val="20"/>
              </w:rPr>
              <w:t>To consider the political institutions and structures that govern society</w:t>
            </w:r>
          </w:p>
          <w:p w:rsidR="00324D1D" w:rsidRPr="00324D1D" w:rsidRDefault="00324D1D" w:rsidP="00324D1D">
            <w:pPr>
              <w:numPr>
                <w:ilvl w:val="1"/>
                <w:numId w:val="10"/>
              </w:numPr>
              <w:tabs>
                <w:tab w:val="clear" w:pos="1440"/>
                <w:tab w:val="num" w:pos="425"/>
              </w:tabs>
              <w:spacing w:before="60"/>
              <w:ind w:left="425" w:right="142" w:hanging="425"/>
              <w:contextualSpacing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324D1D">
              <w:rPr>
                <w:rFonts w:ascii="Verdana" w:hAnsi="Verdana" w:cs="Calibri"/>
                <w:bCs/>
                <w:color w:val="0A456B"/>
                <w:spacing w:val="-3"/>
                <w:sz w:val="20"/>
              </w:rPr>
              <w:t>To develop an appreciation of the importance of economics and the economy in understanding government policy and decision making</w:t>
            </w:r>
          </w:p>
          <w:p w:rsidR="00070BD0" w:rsidRPr="00E65A89" w:rsidRDefault="00070BD0" w:rsidP="00052580">
            <w:pPr>
              <w:spacing w:before="40"/>
              <w:ind w:right="142"/>
              <w:contextualSpacing/>
              <w:jc w:val="both"/>
              <w:rPr>
                <w:rFonts w:ascii="Calibri" w:hAnsi="Calibri" w:cs="Calibri"/>
                <w:color w:val="003082"/>
                <w:sz w:val="16"/>
              </w:rPr>
            </w:pPr>
          </w:p>
        </w:tc>
      </w:tr>
      <w:tr w:rsidR="00070BD0" w:rsidRPr="00E65A89" w:rsidTr="00C6102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8C32AC" w:rsidRPr="00E73080" w:rsidRDefault="000B12D4" w:rsidP="00A14151">
            <w:pPr>
              <w:tabs>
                <w:tab w:val="right" w:pos="9840"/>
              </w:tabs>
              <w:ind w:right="142"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E73080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Format</w:t>
            </w:r>
          </w:p>
          <w:p w:rsidR="00324D1D" w:rsidRPr="00324D1D" w:rsidRDefault="00324D1D" w:rsidP="00324D1D">
            <w:pPr>
              <w:tabs>
                <w:tab w:val="left" w:pos="1440"/>
                <w:tab w:val="right" w:pos="9840"/>
              </w:tabs>
              <w:spacing w:before="6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324D1D">
              <w:rPr>
                <w:rFonts w:ascii="Verdana" w:hAnsi="Verdana" w:cs="Calibri"/>
                <w:color w:val="0A456B"/>
                <w:sz w:val="20"/>
              </w:rPr>
              <w:t>Students will be encouraged to actively participate in the course through group discussions, presentations, debates and workshop activities. Some prior reading and preparation will be required.</w:t>
            </w:r>
          </w:p>
          <w:p w:rsidR="00324D1D" w:rsidRPr="00324D1D" w:rsidRDefault="00324D1D" w:rsidP="00324D1D">
            <w:pPr>
              <w:tabs>
                <w:tab w:val="left" w:pos="1440"/>
                <w:tab w:val="right" w:pos="9840"/>
              </w:tabs>
              <w:spacing w:before="6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324D1D">
              <w:rPr>
                <w:rFonts w:ascii="Verdana" w:hAnsi="Verdana" w:cs="Calibri"/>
                <w:color w:val="0A456B"/>
                <w:sz w:val="20"/>
              </w:rPr>
              <w:t>There will also be a guest speaker and a visit.</w:t>
            </w:r>
          </w:p>
          <w:p w:rsidR="00324D1D" w:rsidRPr="00324D1D" w:rsidRDefault="00324D1D" w:rsidP="00324D1D">
            <w:pPr>
              <w:tabs>
                <w:tab w:val="left" w:pos="1440"/>
                <w:tab w:val="right" w:pos="9840"/>
              </w:tabs>
              <w:spacing w:before="6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324D1D">
              <w:rPr>
                <w:rFonts w:ascii="Verdana" w:hAnsi="Verdana" w:cs="Calibri"/>
                <w:color w:val="0A456B"/>
                <w:sz w:val="20"/>
              </w:rPr>
              <w:t>Please see the sample programme overleaf although the course content may change.</w:t>
            </w:r>
          </w:p>
          <w:p w:rsidR="00070BD0" w:rsidRPr="00E65A89" w:rsidRDefault="00070BD0" w:rsidP="008406C1">
            <w:pPr>
              <w:tabs>
                <w:tab w:val="left" w:pos="1440"/>
                <w:tab w:val="right" w:pos="9840"/>
              </w:tabs>
              <w:spacing w:before="40"/>
              <w:ind w:right="142"/>
              <w:jc w:val="both"/>
              <w:rPr>
                <w:rFonts w:ascii="Calibri" w:hAnsi="Calibri" w:cs="Calibri"/>
                <w:color w:val="003082"/>
                <w:sz w:val="16"/>
              </w:rPr>
            </w:pPr>
          </w:p>
        </w:tc>
      </w:tr>
      <w:tr w:rsidR="00070BD0" w:rsidRPr="00E65A89" w:rsidTr="00126AB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F8393D" w:rsidRDefault="009F108E" w:rsidP="00243D45">
            <w:pPr>
              <w:tabs>
                <w:tab w:val="right" w:pos="9840"/>
              </w:tabs>
              <w:ind w:right="142"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F8393D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T</w:t>
            </w:r>
            <w:r w:rsidR="000B12D4" w:rsidRPr="00F8393D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utors</w:t>
            </w:r>
          </w:p>
          <w:p w:rsidR="00FE54ED" w:rsidRPr="00FE54ED" w:rsidRDefault="00FE54ED" w:rsidP="00C90E78">
            <w:pPr>
              <w:tabs>
                <w:tab w:val="right" w:pos="9840"/>
              </w:tabs>
              <w:spacing w:before="60"/>
              <w:jc w:val="both"/>
              <w:rPr>
                <w:rFonts w:ascii="Verdana" w:hAnsi="Verdana"/>
                <w:color w:val="0A456B"/>
                <w:sz w:val="20"/>
              </w:rPr>
            </w:pPr>
            <w:r w:rsidRPr="00FE54ED">
              <w:rPr>
                <w:rFonts w:ascii="Verdana" w:hAnsi="Verdana" w:cstheme="minorHAnsi"/>
                <w:color w:val="0A456B"/>
                <w:sz w:val="20"/>
              </w:rPr>
              <w:t xml:space="preserve">Mohammad Usman completed </w:t>
            </w:r>
            <w:proofErr w:type="spellStart"/>
            <w:r w:rsidRPr="00FE54ED">
              <w:rPr>
                <w:rFonts w:ascii="Verdana" w:hAnsi="Verdana" w:cstheme="minorHAnsi"/>
                <w:color w:val="0A456B"/>
                <w:sz w:val="20"/>
              </w:rPr>
              <w:t>his.Ph.D</w:t>
            </w:r>
            <w:proofErr w:type="spellEnd"/>
            <w:r w:rsidRPr="00FE54ED">
              <w:rPr>
                <w:rFonts w:ascii="Verdana" w:hAnsi="Verdana" w:cstheme="minorHAnsi"/>
                <w:color w:val="0A456B"/>
                <w:sz w:val="20"/>
              </w:rPr>
              <w:t xml:space="preserve">. </w:t>
            </w:r>
            <w:proofErr w:type="gramStart"/>
            <w:r w:rsidRPr="00FE54ED">
              <w:rPr>
                <w:rFonts w:ascii="Verdana" w:hAnsi="Verdana" w:cstheme="minorHAnsi"/>
                <w:color w:val="0A456B"/>
                <w:sz w:val="20"/>
              </w:rPr>
              <w:t>in</w:t>
            </w:r>
            <w:proofErr w:type="gramEnd"/>
            <w:r w:rsidRPr="00FE54ED">
              <w:rPr>
                <w:rFonts w:ascii="Verdana" w:hAnsi="Verdana" w:cstheme="minorHAnsi"/>
                <w:color w:val="0A456B"/>
                <w:sz w:val="20"/>
              </w:rPr>
              <w:t xml:space="preserve"> the Department of Land Economy at the University of Cambridge.  He was a Gates Cambridge Scholar.  His research focuses on undocumented migrants and informal housing in New York City.  Prior to his graduate studies, Mohammad served as a Special Assistant at the City University of New York School of Law where his work focused on issues related to access to justice and housing</w:t>
            </w:r>
          </w:p>
          <w:p w:rsidR="00C90E78" w:rsidRPr="00FE54ED" w:rsidRDefault="00C90E78" w:rsidP="00C90E78">
            <w:pPr>
              <w:tabs>
                <w:tab w:val="right" w:pos="9840"/>
              </w:tabs>
              <w:spacing w:before="60"/>
              <w:jc w:val="both"/>
              <w:rPr>
                <w:rFonts w:ascii="Verdana" w:hAnsi="Verdana"/>
                <w:color w:val="0A456B"/>
                <w:sz w:val="20"/>
              </w:rPr>
            </w:pPr>
            <w:r w:rsidRPr="00FE54ED">
              <w:rPr>
                <w:rFonts w:ascii="Verdana" w:hAnsi="Verdana"/>
                <w:color w:val="0A456B"/>
                <w:sz w:val="20"/>
              </w:rPr>
              <w:t>We are in the</w:t>
            </w:r>
            <w:r w:rsidR="00324D1D" w:rsidRPr="00FE54ED">
              <w:rPr>
                <w:rFonts w:ascii="Verdana" w:hAnsi="Verdana"/>
                <w:color w:val="0A456B"/>
                <w:sz w:val="20"/>
              </w:rPr>
              <w:t xml:space="preserve"> process of appointing</w:t>
            </w:r>
            <w:r w:rsidRPr="00FE54ED">
              <w:rPr>
                <w:rFonts w:ascii="Verdana" w:hAnsi="Verdana"/>
                <w:color w:val="0A456B"/>
                <w:sz w:val="20"/>
              </w:rPr>
              <w:t xml:space="preserve"> </w:t>
            </w:r>
            <w:r w:rsidR="00FE54ED" w:rsidRPr="00FE54ED">
              <w:rPr>
                <w:rFonts w:ascii="Verdana" w:hAnsi="Verdana"/>
                <w:color w:val="0A456B"/>
                <w:sz w:val="20"/>
              </w:rPr>
              <w:t xml:space="preserve">a second </w:t>
            </w:r>
            <w:r w:rsidRPr="00FE54ED">
              <w:rPr>
                <w:rFonts w:ascii="Verdana" w:hAnsi="Verdana"/>
                <w:color w:val="0A456B"/>
                <w:sz w:val="20"/>
              </w:rPr>
              <w:t>tutor for this course.</w:t>
            </w:r>
          </w:p>
          <w:p w:rsidR="00070BD0" w:rsidRPr="00E65A89" w:rsidRDefault="00070BD0" w:rsidP="00435F6D">
            <w:pPr>
              <w:widowControl w:val="0"/>
              <w:tabs>
                <w:tab w:val="left" w:pos="-720"/>
              </w:tabs>
              <w:suppressAutoHyphens/>
              <w:spacing w:before="60"/>
              <w:ind w:right="142"/>
              <w:jc w:val="both"/>
              <w:rPr>
                <w:rFonts w:ascii="Calibri" w:hAnsi="Calibri" w:cs="Calibri"/>
                <w:b/>
                <w:color w:val="003082"/>
                <w:sz w:val="16"/>
              </w:rPr>
            </w:pPr>
          </w:p>
        </w:tc>
      </w:tr>
      <w:tr w:rsidR="00070BD0" w:rsidRPr="00E65A89" w:rsidTr="00126AB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243D45" w:rsidRPr="00E73080" w:rsidRDefault="00416D04" w:rsidP="00243D45">
            <w:pPr>
              <w:tabs>
                <w:tab w:val="left" w:pos="1023"/>
                <w:tab w:val="right" w:pos="9840"/>
              </w:tabs>
              <w:ind w:right="142"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E73080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Details</w:t>
            </w:r>
          </w:p>
          <w:p w:rsidR="00BD7ABD" w:rsidRPr="00F8393D" w:rsidRDefault="00070BD0" w:rsidP="008406C1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Date:</w:t>
            </w: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ab/>
            </w:r>
            <w:r w:rsidR="00BD7ABD" w:rsidRPr="00F8393D">
              <w:rPr>
                <w:rFonts w:ascii="Verdana" w:hAnsi="Verdana" w:cs="Calibri"/>
                <w:b/>
                <w:color w:val="0A456B"/>
                <w:sz w:val="20"/>
              </w:rPr>
              <w:t xml:space="preserve">Monday </w:t>
            </w:r>
            <w:r w:rsidR="00324D1D">
              <w:rPr>
                <w:rFonts w:ascii="Verdana" w:hAnsi="Verdana" w:cs="Calibri"/>
                <w:b/>
                <w:color w:val="0A456B"/>
                <w:sz w:val="20"/>
              </w:rPr>
              <w:t xml:space="preserve">30 September to Friday 4 October </w:t>
            </w:r>
            <w:r w:rsidR="00BD7ABD" w:rsidRPr="00F8393D">
              <w:rPr>
                <w:rFonts w:ascii="Verdana" w:hAnsi="Verdana" w:cs="Calibri"/>
                <w:b/>
                <w:color w:val="0A456B"/>
                <w:sz w:val="20"/>
              </w:rPr>
              <w:t>2019</w:t>
            </w:r>
          </w:p>
          <w:p w:rsidR="00070BD0" w:rsidRPr="00F8393D" w:rsidRDefault="00070BD0" w:rsidP="008406C1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Venue:</w:t>
            </w:r>
            <w:r w:rsidRPr="00F8393D">
              <w:rPr>
                <w:rFonts w:ascii="Verdana" w:hAnsi="Verdana" w:cs="Calibri"/>
                <w:b/>
                <w:color w:val="0A456B"/>
                <w:sz w:val="20"/>
              </w:rPr>
              <w:tab/>
              <w:t>The Cambridge Centre at Villiers Park, Foxton</w:t>
            </w:r>
          </w:p>
          <w:p w:rsidR="00324D1D" w:rsidRDefault="00070BD0" w:rsidP="00324D1D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Ref:</w:t>
            </w:r>
            <w:r w:rsidRPr="00F8393D">
              <w:rPr>
                <w:rFonts w:ascii="Verdana" w:hAnsi="Verdana" w:cs="Calibri"/>
                <w:color w:val="0A456B"/>
                <w:sz w:val="20"/>
              </w:rPr>
              <w:tab/>
            </w:r>
            <w:r w:rsidR="00324D1D">
              <w:rPr>
                <w:rFonts w:ascii="Verdana" w:hAnsi="Verdana" w:cs="Calibri"/>
                <w:b/>
                <w:color w:val="0A456B"/>
                <w:sz w:val="20"/>
              </w:rPr>
              <w:t>Philosophy, Politics and Economic</w:t>
            </w:r>
            <w:r w:rsidR="00F8393D">
              <w:rPr>
                <w:rFonts w:ascii="Verdana" w:hAnsi="Verdana" w:cs="Calibri"/>
                <w:b/>
                <w:color w:val="0A456B"/>
                <w:sz w:val="20"/>
              </w:rPr>
              <w:t xml:space="preserve"> – 20</w:t>
            </w:r>
            <w:r w:rsidR="007A33BC" w:rsidRPr="00F8393D">
              <w:rPr>
                <w:rFonts w:ascii="Verdana" w:hAnsi="Verdana" w:cs="Calibri"/>
                <w:b/>
                <w:color w:val="0A456B"/>
                <w:sz w:val="20"/>
              </w:rPr>
              <w:t>S00</w:t>
            </w:r>
            <w:r w:rsidR="00131065">
              <w:rPr>
                <w:rFonts w:ascii="Verdana" w:hAnsi="Verdana" w:cs="Calibri"/>
                <w:b/>
                <w:color w:val="0A456B"/>
                <w:sz w:val="20"/>
              </w:rPr>
              <w:t>3</w:t>
            </w:r>
          </w:p>
          <w:p w:rsidR="00131065" w:rsidRDefault="00C8308F" w:rsidP="00324D1D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Cost:</w:t>
            </w: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ab/>
            </w:r>
            <w:r w:rsidRPr="00F8393D">
              <w:rPr>
                <w:rFonts w:ascii="Verdana" w:hAnsi="Verdana" w:cs="Calibri"/>
                <w:b/>
                <w:color w:val="0A456B"/>
                <w:sz w:val="20"/>
              </w:rPr>
              <w:t>£</w:t>
            </w:r>
            <w:r w:rsidR="007F5D38" w:rsidRPr="00F8393D">
              <w:rPr>
                <w:rFonts w:ascii="Verdana" w:hAnsi="Verdana" w:cs="Calibri"/>
                <w:b/>
                <w:color w:val="0A456B"/>
                <w:sz w:val="20"/>
              </w:rPr>
              <w:t>325</w:t>
            </w:r>
            <w:r w:rsidRPr="00F8393D">
              <w:rPr>
                <w:rFonts w:ascii="Verdana" w:hAnsi="Verdana" w:cs="Calibri"/>
                <w:b/>
                <w:color w:val="0A456B"/>
                <w:sz w:val="20"/>
              </w:rPr>
              <w:t xml:space="preserve"> to include accommodation, meals, course ma</w:t>
            </w:r>
            <w:r w:rsidR="00131065">
              <w:rPr>
                <w:rFonts w:ascii="Verdana" w:hAnsi="Verdana" w:cs="Calibri"/>
                <w:b/>
                <w:color w:val="0A456B"/>
                <w:sz w:val="20"/>
              </w:rPr>
              <w:t>terials (students at fee paying</w:t>
            </w:r>
          </w:p>
          <w:p w:rsidR="00070BD0" w:rsidRDefault="00131065" w:rsidP="00324D1D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>
              <w:rPr>
                <w:rFonts w:ascii="Verdana" w:hAnsi="Verdana" w:cs="Calibri"/>
                <w:b/>
                <w:color w:val="0A456B"/>
                <w:sz w:val="20"/>
              </w:rPr>
              <w:t xml:space="preserve">            s</w:t>
            </w:r>
            <w:r w:rsidR="00C8308F" w:rsidRPr="00F8393D">
              <w:rPr>
                <w:rFonts w:ascii="Verdana" w:hAnsi="Verdana" w:cs="Calibri"/>
                <w:b/>
                <w:color w:val="0A456B"/>
                <w:sz w:val="20"/>
              </w:rPr>
              <w:t>chools will need to pay the full cost of £7</w:t>
            </w:r>
            <w:r w:rsidR="0007109C" w:rsidRPr="00F8393D">
              <w:rPr>
                <w:rFonts w:ascii="Verdana" w:hAnsi="Verdana" w:cs="Calibri"/>
                <w:b/>
                <w:color w:val="0A456B"/>
                <w:sz w:val="20"/>
              </w:rPr>
              <w:t>39</w:t>
            </w:r>
            <w:r w:rsidR="00C8308F" w:rsidRPr="00F8393D">
              <w:rPr>
                <w:rFonts w:ascii="Verdana" w:hAnsi="Verdana" w:cs="Calibri"/>
                <w:b/>
                <w:color w:val="0A456B"/>
                <w:sz w:val="20"/>
              </w:rPr>
              <w:t>)</w:t>
            </w:r>
          </w:p>
          <w:p w:rsidR="00E73080" w:rsidRPr="00F8393D" w:rsidRDefault="00E73080" w:rsidP="007F5D38">
            <w:pPr>
              <w:tabs>
                <w:tab w:val="left" w:pos="851"/>
              </w:tabs>
              <w:spacing w:before="40"/>
              <w:ind w:left="851" w:right="142" w:hanging="851"/>
              <w:jc w:val="both"/>
              <w:rPr>
                <w:rFonts w:ascii="Verdana" w:hAnsi="Verdana" w:cs="Calibri"/>
                <w:color w:val="0A456B"/>
                <w:sz w:val="20"/>
              </w:rPr>
            </w:pPr>
          </w:p>
        </w:tc>
      </w:tr>
      <w:tr w:rsidR="009A7AE0" w:rsidRPr="00E65A89" w:rsidTr="00126AB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9A7AE0" w:rsidRPr="00F8393D" w:rsidRDefault="009A7AE0" w:rsidP="00EA7E0D">
            <w:pPr>
              <w:tabs>
                <w:tab w:val="left" w:pos="1440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color w:val="0A456B"/>
                <w:sz w:val="20"/>
              </w:rPr>
              <w:t xml:space="preserve">Please complete the application form and return to Villiers Park by </w:t>
            </w:r>
            <w:bookmarkStart w:id="0" w:name="_GoBack"/>
            <w:r w:rsidR="00FE54ED" w:rsidRPr="00627B62">
              <w:rPr>
                <w:rFonts w:ascii="Verdana" w:hAnsi="Verdana" w:cs="Calibri"/>
                <w:b/>
                <w:color w:val="A03F62"/>
                <w:sz w:val="20"/>
              </w:rPr>
              <w:t>Applications are still open</w:t>
            </w:r>
            <w:bookmarkEnd w:id="0"/>
          </w:p>
          <w:p w:rsidR="009A7AE0" w:rsidRPr="00F8393D" w:rsidRDefault="009A7AE0" w:rsidP="00EA7E0D">
            <w:pPr>
              <w:tabs>
                <w:tab w:val="left" w:pos="1440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color w:val="0A456B"/>
                <w:sz w:val="20"/>
              </w:rPr>
              <w:t xml:space="preserve">For more information contact us on 01223 872601 or vp@villierspark.org.uk </w:t>
            </w:r>
          </w:p>
          <w:p w:rsidR="00F8393D" w:rsidRDefault="00627B62" w:rsidP="00F8393D">
            <w:pPr>
              <w:tabs>
                <w:tab w:val="left" w:pos="7371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hyperlink r:id="rId7" w:history="1">
              <w:r w:rsidR="00F8393D" w:rsidRPr="000A1D0C">
                <w:rPr>
                  <w:rStyle w:val="Hyperlink"/>
                  <w:rFonts w:ascii="Verdana" w:hAnsi="Verdana" w:cs="Calibri"/>
                  <w:sz w:val="20"/>
                </w:rPr>
                <w:t>www.villierspark.org.uk</w:t>
              </w:r>
            </w:hyperlink>
          </w:p>
          <w:p w:rsidR="009A7AE0" w:rsidRPr="00F8393D" w:rsidRDefault="009A7AE0" w:rsidP="00F8393D">
            <w:pPr>
              <w:tabs>
                <w:tab w:val="left" w:pos="7371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color w:val="0A456B"/>
                <w:sz w:val="20"/>
              </w:rPr>
              <w:tab/>
            </w:r>
          </w:p>
        </w:tc>
      </w:tr>
    </w:tbl>
    <w:p w:rsidR="00D77E16" w:rsidRPr="00E65A89" w:rsidRDefault="00D77E16" w:rsidP="00D47528">
      <w:pPr>
        <w:rPr>
          <w:rFonts w:ascii="Calibri" w:hAnsi="Calibri"/>
        </w:rPr>
      </w:pPr>
    </w:p>
    <w:sectPr w:rsidR="00D77E16" w:rsidRPr="00E65A89" w:rsidSect="00940345">
      <w:headerReference w:type="default" r:id="rId8"/>
      <w:pgSz w:w="11906" w:h="16838" w:code="9"/>
      <w:pgMar w:top="2127" w:right="936" w:bottom="284" w:left="765" w:header="0" w:footer="0" w:gutter="0"/>
      <w:paperSrc w:first="272" w:other="27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EB" w:rsidRDefault="00AA4BEB">
      <w:r>
        <w:separator/>
      </w:r>
    </w:p>
  </w:endnote>
  <w:endnote w:type="continuationSeparator" w:id="0">
    <w:p w:rsidR="00AA4BEB" w:rsidRDefault="00AA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EB" w:rsidRDefault="00AA4BEB">
      <w:r>
        <w:separator/>
      </w:r>
    </w:p>
  </w:footnote>
  <w:footnote w:type="continuationSeparator" w:id="0">
    <w:p w:rsidR="00AA4BEB" w:rsidRDefault="00AA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93" w:rsidRDefault="00115193">
    <w:pPr>
      <w:pStyle w:val="Header"/>
    </w:pPr>
  </w:p>
  <w:p w:rsidR="00940345" w:rsidRDefault="00940345" w:rsidP="00940345">
    <w:pPr>
      <w:jc w:val="right"/>
    </w:pPr>
    <w:r>
      <w:rPr>
        <w:noProof/>
        <w:lang w:eastAsia="en-GB"/>
      </w:rPr>
      <w:drawing>
        <wp:inline distT="0" distB="0" distL="0" distR="0">
          <wp:extent cx="2418461" cy="914400"/>
          <wp:effectExtent l="0" t="0" r="127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609" cy="92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EA8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909CC"/>
    <w:multiLevelType w:val="hybridMultilevel"/>
    <w:tmpl w:val="2708A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7075"/>
    <w:multiLevelType w:val="hybridMultilevel"/>
    <w:tmpl w:val="308A683C"/>
    <w:lvl w:ilvl="0" w:tplc="9DE033F2">
      <w:start w:val="1"/>
      <w:numFmt w:val="bullet"/>
      <w:lvlText w:val="o"/>
      <w:lvlJc w:val="left"/>
      <w:pPr>
        <w:tabs>
          <w:tab w:val="num" w:pos="454"/>
        </w:tabs>
        <w:ind w:left="737" w:hanging="73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5E88"/>
    <w:multiLevelType w:val="hybridMultilevel"/>
    <w:tmpl w:val="C84E0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18C3"/>
    <w:multiLevelType w:val="hybridMultilevel"/>
    <w:tmpl w:val="2FC035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A57C8"/>
    <w:multiLevelType w:val="hybridMultilevel"/>
    <w:tmpl w:val="DA405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CB1"/>
    <w:multiLevelType w:val="hybridMultilevel"/>
    <w:tmpl w:val="6520F8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33D17"/>
    <w:multiLevelType w:val="hybridMultilevel"/>
    <w:tmpl w:val="C20608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03203"/>
    <w:multiLevelType w:val="hybridMultilevel"/>
    <w:tmpl w:val="9ED873C6"/>
    <w:lvl w:ilvl="0" w:tplc="9DE033F2">
      <w:start w:val="1"/>
      <w:numFmt w:val="bullet"/>
      <w:lvlText w:val="o"/>
      <w:lvlJc w:val="left"/>
      <w:pPr>
        <w:tabs>
          <w:tab w:val="num" w:pos="454"/>
        </w:tabs>
        <w:ind w:left="737" w:hanging="73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E5294"/>
    <w:multiLevelType w:val="hybridMultilevel"/>
    <w:tmpl w:val="7C24D9B8"/>
    <w:lvl w:ilvl="0" w:tplc="9DE033F2">
      <w:start w:val="1"/>
      <w:numFmt w:val="bullet"/>
      <w:lvlText w:val="o"/>
      <w:lvlJc w:val="left"/>
      <w:pPr>
        <w:tabs>
          <w:tab w:val="num" w:pos="454"/>
        </w:tabs>
        <w:ind w:left="737" w:hanging="73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0A6C"/>
    <w:multiLevelType w:val="hybridMultilevel"/>
    <w:tmpl w:val="37D0957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0E"/>
    <w:rsid w:val="00017502"/>
    <w:rsid w:val="0004622B"/>
    <w:rsid w:val="00052580"/>
    <w:rsid w:val="000578A8"/>
    <w:rsid w:val="00062009"/>
    <w:rsid w:val="000641A0"/>
    <w:rsid w:val="00065F15"/>
    <w:rsid w:val="00070BD0"/>
    <w:rsid w:val="0007109C"/>
    <w:rsid w:val="00071A7D"/>
    <w:rsid w:val="000725EE"/>
    <w:rsid w:val="00083E05"/>
    <w:rsid w:val="000B12D4"/>
    <w:rsid w:val="000B62A1"/>
    <w:rsid w:val="000C3775"/>
    <w:rsid w:val="00107C74"/>
    <w:rsid w:val="00115193"/>
    <w:rsid w:val="00126AB1"/>
    <w:rsid w:val="00131065"/>
    <w:rsid w:val="001358B4"/>
    <w:rsid w:val="001449A5"/>
    <w:rsid w:val="00150630"/>
    <w:rsid w:val="0018500F"/>
    <w:rsid w:val="001C6D31"/>
    <w:rsid w:val="001D6157"/>
    <w:rsid w:val="001F15D4"/>
    <w:rsid w:val="0021694F"/>
    <w:rsid w:val="002348CE"/>
    <w:rsid w:val="00243D45"/>
    <w:rsid w:val="00255454"/>
    <w:rsid w:val="00255472"/>
    <w:rsid w:val="00270884"/>
    <w:rsid w:val="00274076"/>
    <w:rsid w:val="002910DF"/>
    <w:rsid w:val="002A7823"/>
    <w:rsid w:val="002C58A9"/>
    <w:rsid w:val="002D6913"/>
    <w:rsid w:val="002F4B7E"/>
    <w:rsid w:val="00310A59"/>
    <w:rsid w:val="00310D71"/>
    <w:rsid w:val="00312B69"/>
    <w:rsid w:val="00315E09"/>
    <w:rsid w:val="00324D1D"/>
    <w:rsid w:val="003258DF"/>
    <w:rsid w:val="00341C08"/>
    <w:rsid w:val="00363A32"/>
    <w:rsid w:val="003E550E"/>
    <w:rsid w:val="00416D04"/>
    <w:rsid w:val="00435F6D"/>
    <w:rsid w:val="004401F9"/>
    <w:rsid w:val="004431C9"/>
    <w:rsid w:val="0046334C"/>
    <w:rsid w:val="0046428E"/>
    <w:rsid w:val="00475FC3"/>
    <w:rsid w:val="004820B8"/>
    <w:rsid w:val="004A1D1A"/>
    <w:rsid w:val="004A308A"/>
    <w:rsid w:val="004B12D3"/>
    <w:rsid w:val="005108D1"/>
    <w:rsid w:val="005172FE"/>
    <w:rsid w:val="00522509"/>
    <w:rsid w:val="0052456C"/>
    <w:rsid w:val="00533435"/>
    <w:rsid w:val="00547C51"/>
    <w:rsid w:val="00577B15"/>
    <w:rsid w:val="00584823"/>
    <w:rsid w:val="005B309E"/>
    <w:rsid w:val="0060186C"/>
    <w:rsid w:val="00607A4F"/>
    <w:rsid w:val="006237B8"/>
    <w:rsid w:val="00627B62"/>
    <w:rsid w:val="00652934"/>
    <w:rsid w:val="00665148"/>
    <w:rsid w:val="006728D8"/>
    <w:rsid w:val="006835C4"/>
    <w:rsid w:val="006D7754"/>
    <w:rsid w:val="006F5AAA"/>
    <w:rsid w:val="00743FCD"/>
    <w:rsid w:val="00761629"/>
    <w:rsid w:val="007965BA"/>
    <w:rsid w:val="007A33BC"/>
    <w:rsid w:val="007C632F"/>
    <w:rsid w:val="007C7E8C"/>
    <w:rsid w:val="007E19A7"/>
    <w:rsid w:val="007F5D38"/>
    <w:rsid w:val="008044E9"/>
    <w:rsid w:val="00807EA0"/>
    <w:rsid w:val="008406C1"/>
    <w:rsid w:val="00851F94"/>
    <w:rsid w:val="00855388"/>
    <w:rsid w:val="00860C63"/>
    <w:rsid w:val="00867BE3"/>
    <w:rsid w:val="008745FE"/>
    <w:rsid w:val="00883EBF"/>
    <w:rsid w:val="0089446B"/>
    <w:rsid w:val="008A2498"/>
    <w:rsid w:val="008A6313"/>
    <w:rsid w:val="008C2B94"/>
    <w:rsid w:val="008C32AC"/>
    <w:rsid w:val="008F5B3D"/>
    <w:rsid w:val="00902D7B"/>
    <w:rsid w:val="009221AF"/>
    <w:rsid w:val="00937F40"/>
    <w:rsid w:val="00940345"/>
    <w:rsid w:val="009450B2"/>
    <w:rsid w:val="009514DA"/>
    <w:rsid w:val="00961526"/>
    <w:rsid w:val="00961D02"/>
    <w:rsid w:val="00962C5F"/>
    <w:rsid w:val="009800D4"/>
    <w:rsid w:val="009867B9"/>
    <w:rsid w:val="009972E9"/>
    <w:rsid w:val="009A0B7C"/>
    <w:rsid w:val="009A7AE0"/>
    <w:rsid w:val="009F108E"/>
    <w:rsid w:val="009F1478"/>
    <w:rsid w:val="009F7A99"/>
    <w:rsid w:val="00A01D2B"/>
    <w:rsid w:val="00A14151"/>
    <w:rsid w:val="00A1633E"/>
    <w:rsid w:val="00A35580"/>
    <w:rsid w:val="00A46071"/>
    <w:rsid w:val="00AA189F"/>
    <w:rsid w:val="00AA4BEB"/>
    <w:rsid w:val="00B939F3"/>
    <w:rsid w:val="00BB2B4C"/>
    <w:rsid w:val="00BD7ABD"/>
    <w:rsid w:val="00BF34B4"/>
    <w:rsid w:val="00BF5797"/>
    <w:rsid w:val="00C003D2"/>
    <w:rsid w:val="00C01002"/>
    <w:rsid w:val="00C127D8"/>
    <w:rsid w:val="00C24C01"/>
    <w:rsid w:val="00C442A8"/>
    <w:rsid w:val="00C44F98"/>
    <w:rsid w:val="00C47175"/>
    <w:rsid w:val="00C47D61"/>
    <w:rsid w:val="00C558DB"/>
    <w:rsid w:val="00C61021"/>
    <w:rsid w:val="00C634EB"/>
    <w:rsid w:val="00C82B87"/>
    <w:rsid w:val="00C8308F"/>
    <w:rsid w:val="00C8655A"/>
    <w:rsid w:val="00C90E78"/>
    <w:rsid w:val="00C941F6"/>
    <w:rsid w:val="00CA1927"/>
    <w:rsid w:val="00CA4DB4"/>
    <w:rsid w:val="00CE1138"/>
    <w:rsid w:val="00CF3821"/>
    <w:rsid w:val="00CF475E"/>
    <w:rsid w:val="00CF4EFF"/>
    <w:rsid w:val="00D40A28"/>
    <w:rsid w:val="00D47528"/>
    <w:rsid w:val="00D74C6B"/>
    <w:rsid w:val="00D77E16"/>
    <w:rsid w:val="00D960A9"/>
    <w:rsid w:val="00DB64E3"/>
    <w:rsid w:val="00DD0700"/>
    <w:rsid w:val="00DD517E"/>
    <w:rsid w:val="00DD75F5"/>
    <w:rsid w:val="00DE133A"/>
    <w:rsid w:val="00DE781E"/>
    <w:rsid w:val="00E127F7"/>
    <w:rsid w:val="00E25745"/>
    <w:rsid w:val="00E34FC6"/>
    <w:rsid w:val="00E65A89"/>
    <w:rsid w:val="00E73080"/>
    <w:rsid w:val="00E738F3"/>
    <w:rsid w:val="00E80187"/>
    <w:rsid w:val="00E909D0"/>
    <w:rsid w:val="00E91372"/>
    <w:rsid w:val="00EA11D4"/>
    <w:rsid w:val="00EA54C2"/>
    <w:rsid w:val="00EB5452"/>
    <w:rsid w:val="00ED7443"/>
    <w:rsid w:val="00F0651B"/>
    <w:rsid w:val="00F36B67"/>
    <w:rsid w:val="00F430D2"/>
    <w:rsid w:val="00F64BF1"/>
    <w:rsid w:val="00F77195"/>
    <w:rsid w:val="00F8393D"/>
    <w:rsid w:val="00F873E1"/>
    <w:rsid w:val="00FE27F5"/>
    <w:rsid w:val="00FE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1354B86D-D026-4E49-9733-5ACB2EEF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1151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19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1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19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llierspar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and Spanish American Literature, Culture and Society</vt:lpstr>
    </vt:vector>
  </TitlesOfParts>
  <Company>Villiers Park</Company>
  <LinksUpToDate>false</LinksUpToDate>
  <CharactersWithSpaces>2018</CharactersWithSpaces>
  <SharedDoc>false</SharedDoc>
  <HLinks>
    <vt:vector size="6" baseType="variant"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mailto:vp@villierspark.org.uk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and Spanish American Literature, Culture and Society</dc:title>
  <dc:creator>dr</dc:creator>
  <cp:lastModifiedBy>Deborah Richardson</cp:lastModifiedBy>
  <cp:revision>5</cp:revision>
  <cp:lastPrinted>2018-06-18T12:24:00Z</cp:lastPrinted>
  <dcterms:created xsi:type="dcterms:W3CDTF">2019-06-11T07:30:00Z</dcterms:created>
  <dcterms:modified xsi:type="dcterms:W3CDTF">2019-08-14T13:35:00Z</dcterms:modified>
</cp:coreProperties>
</file>